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37" w:rsidRDefault="00DA1B37" w:rsidP="00DA1B37">
      <w:pPr>
        <w:jc w:val="center"/>
      </w:pPr>
      <w:r>
        <w:t>Информация о финансово-экономическом состоянии субъектов малого и среднего предпринимательства на 2023год.</w:t>
      </w:r>
    </w:p>
    <w:p w:rsidR="00DA1B37" w:rsidRDefault="00DA1B37" w:rsidP="00DA1B37">
      <w:pPr>
        <w:jc w:val="center"/>
      </w:pPr>
    </w:p>
    <w:p w:rsidR="00DA1B37" w:rsidRDefault="00DA1B37" w:rsidP="00DA1B37">
      <w:r>
        <w:t>Администрацией МО СП «</w:t>
      </w:r>
      <w:proofErr w:type="spellStart"/>
      <w:r>
        <w:t>Кондинское</w:t>
      </w:r>
      <w:proofErr w:type="spellEnd"/>
      <w:r>
        <w:t>»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о предотвращения социальной и трудовой напряженности поселения.</w:t>
      </w:r>
    </w:p>
    <w:p w:rsidR="00DA1B37" w:rsidRDefault="00DA1B37" w:rsidP="00DA1B37">
      <w:r>
        <w:t>Результаты мониторинга субъектов малого и среднего предпринимательства по итогам 2023 года</w:t>
      </w:r>
    </w:p>
    <w:p w:rsidR="00DA1B37" w:rsidRDefault="00DA1B37" w:rsidP="00DA1B37">
      <w:r>
        <w:t>-работают на уровне 2022года 75% организаций</w:t>
      </w:r>
    </w:p>
    <w:p w:rsidR="00DA1B37" w:rsidRDefault="00DA1B37" w:rsidP="00DA1B37">
      <w:r>
        <w:t>-улучшили свою деятельность 20%</w:t>
      </w:r>
    </w:p>
    <w:p w:rsidR="00DA1B37" w:rsidRDefault="00DA1B37" w:rsidP="00DA1B37">
      <w:r>
        <w:t>-снизили объемы работ, услуг 0%</w:t>
      </w:r>
    </w:p>
    <w:p w:rsidR="00DA1B37" w:rsidRDefault="00DA1B37" w:rsidP="00DA1B37">
      <w:r>
        <w:t>-приостановили деятельность   0% организаций</w:t>
      </w:r>
    </w:p>
    <w:p w:rsidR="00DA1B37" w:rsidRDefault="00DA1B37" w:rsidP="00DA1B37"/>
    <w:p w:rsidR="00DA1B37" w:rsidRDefault="00DA1B37" w:rsidP="00DA1B37">
      <w:r>
        <w:t>Поступление в бюджет  сельского поселения налоговых платежей от субъектов малого и среднего предпринимательства за 2023год.</w:t>
      </w:r>
    </w:p>
    <w:p w:rsidR="00DA1B37" w:rsidRDefault="00DA1B37" w:rsidP="00DA1B37">
      <w:r>
        <w:t xml:space="preserve">Единый налог </w:t>
      </w:r>
      <w:proofErr w:type="gramStart"/>
      <w:r>
        <w:t>на</w:t>
      </w:r>
      <w:proofErr w:type="gramEnd"/>
      <w:r>
        <w:t xml:space="preserve"> вмененный доход-0%</w:t>
      </w:r>
    </w:p>
    <w:p w:rsidR="00DA1B37" w:rsidRDefault="00DA1B37" w:rsidP="00DA1B37">
      <w:r>
        <w:t>Патентная система налогообложения -0%</w:t>
      </w:r>
    </w:p>
    <w:p w:rsidR="00DA1B37" w:rsidRPr="00DF5AF1" w:rsidRDefault="00DA1B37" w:rsidP="00DA1B37"/>
    <w:p w:rsidR="004F3672" w:rsidRDefault="004F3672"/>
    <w:sectPr w:rsidR="004F3672" w:rsidSect="002842C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B37"/>
    <w:rsid w:val="004F3672"/>
    <w:rsid w:val="00DA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2023-07-17T06:55:00Z</dcterms:created>
  <dcterms:modified xsi:type="dcterms:W3CDTF">2023-07-17T06:55:00Z</dcterms:modified>
</cp:coreProperties>
</file>